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59237" w14:textId="4D2D152B" w:rsidR="00F67F79" w:rsidRPr="005B38E5" w:rsidRDefault="00C5730A" w:rsidP="00661A11">
      <w:pPr>
        <w:pStyle w:val="berschrift1"/>
        <w:rPr>
          <w:sz w:val="20"/>
          <w:szCs w:val="20"/>
        </w:rPr>
      </w:pPr>
      <w:r w:rsidRPr="005B38E5">
        <w:rPr>
          <w:sz w:val="20"/>
          <w:szCs w:val="20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1AB70BB6" wp14:editId="2BB6202F">
            <wp:simplePos x="0" y="0"/>
            <wp:positionH relativeFrom="margin">
              <wp:posOffset>17145</wp:posOffset>
            </wp:positionH>
            <wp:positionV relativeFrom="margin">
              <wp:posOffset>34290</wp:posOffset>
            </wp:positionV>
            <wp:extent cx="685165" cy="262890"/>
            <wp:effectExtent l="0" t="0" r="635" b="381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oldegg+text_web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F79" w:rsidRPr="005B38E5">
        <w:rPr>
          <w:sz w:val="20"/>
          <w:szCs w:val="20"/>
        </w:rPr>
        <w:t>PRESSEINFORMATION</w:t>
      </w:r>
    </w:p>
    <w:p w14:paraId="12470BF2" w14:textId="50A064A8" w:rsidR="004D2808" w:rsidRPr="00F67F79" w:rsidRDefault="0066199C" w:rsidP="00661A11">
      <w:pPr>
        <w:pStyle w:val="berschrift2"/>
      </w:pPr>
      <w:r w:rsidRPr="005B38E5">
        <w:rPr>
          <w:sz w:val="20"/>
          <w:szCs w:val="20"/>
        </w:rPr>
        <w:t xml:space="preserve">Buchneuerscheinung </w:t>
      </w:r>
      <w:r w:rsidR="00854E83">
        <w:rPr>
          <w:sz w:val="20"/>
          <w:szCs w:val="20"/>
        </w:rPr>
        <w:t>Herbst</w:t>
      </w:r>
      <w:r w:rsidR="00C45372" w:rsidRPr="005B38E5">
        <w:rPr>
          <w:sz w:val="20"/>
          <w:szCs w:val="20"/>
        </w:rPr>
        <w:t xml:space="preserve"> </w:t>
      </w:r>
      <w:r w:rsidRPr="005B38E5">
        <w:rPr>
          <w:sz w:val="20"/>
          <w:szCs w:val="20"/>
        </w:rPr>
        <w:t>201</w:t>
      </w:r>
      <w:r w:rsidR="00B27634" w:rsidRPr="005B38E5">
        <w:rPr>
          <w:sz w:val="20"/>
          <w:szCs w:val="20"/>
        </w:rPr>
        <w:t>9</w:t>
      </w:r>
    </w:p>
    <w:p w14:paraId="4AA1ECB9" w14:textId="73C99060" w:rsidR="0066199C" w:rsidRDefault="00CC0823" w:rsidP="00661A11">
      <w:pPr>
        <w:pStyle w:val="KeinLeerraum"/>
      </w:pPr>
      <w:r w:rsidRPr="005B38E5">
        <w:rPr>
          <w:sz w:val="20"/>
          <w:szCs w:val="2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7EDB682F" wp14:editId="3ED52967">
            <wp:simplePos x="0" y="0"/>
            <wp:positionH relativeFrom="column">
              <wp:posOffset>2260600</wp:posOffset>
            </wp:positionH>
            <wp:positionV relativeFrom="margin">
              <wp:posOffset>374650</wp:posOffset>
            </wp:positionV>
            <wp:extent cx="1056005" cy="154368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egg_hellweger_3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35CAF" w14:textId="28130F8E" w:rsidR="00641514" w:rsidRPr="000A5FA8" w:rsidRDefault="00E75493" w:rsidP="00661A11">
      <w:pPr>
        <w:pStyle w:val="berschrift4"/>
        <w:rPr>
          <w:sz w:val="20"/>
          <w:szCs w:val="20"/>
        </w:rPr>
      </w:pPr>
      <w:r>
        <w:rPr>
          <w:sz w:val="20"/>
          <w:szCs w:val="20"/>
        </w:rPr>
        <w:t>Andrea Kühme</w:t>
      </w:r>
      <w:r w:rsidR="0082158F" w:rsidRPr="000A5FA8">
        <w:rPr>
          <w:sz w:val="20"/>
          <w:szCs w:val="20"/>
        </w:rPr>
        <w:br/>
      </w:r>
      <w:r>
        <w:rPr>
          <w:sz w:val="20"/>
          <w:szCs w:val="20"/>
        </w:rPr>
        <w:t>Trau dich, Frau und frei zu sein</w:t>
      </w:r>
      <w:r w:rsidR="0082158F" w:rsidRPr="000A5FA8">
        <w:rPr>
          <w:sz w:val="20"/>
          <w:szCs w:val="20"/>
        </w:rPr>
        <w:br/>
      </w:r>
      <w:bookmarkStart w:id="0" w:name="_Hlk492551215"/>
      <w:r>
        <w:rPr>
          <w:b w:val="0"/>
          <w:sz w:val="20"/>
          <w:szCs w:val="20"/>
        </w:rPr>
        <w:t>Wie du deine Weiblichkeit und eigene Werte lebst</w:t>
      </w:r>
      <w:r w:rsidR="00DB1E9E">
        <w:rPr>
          <w:b w:val="0"/>
          <w:sz w:val="20"/>
          <w:szCs w:val="20"/>
        </w:rPr>
        <w:t xml:space="preserve"> </w:t>
      </w:r>
    </w:p>
    <w:p w14:paraId="30214D0F" w14:textId="77777777" w:rsidR="00836B75" w:rsidRPr="00836B75" w:rsidRDefault="00836B75" w:rsidP="00661A11">
      <w:pPr>
        <w:pStyle w:val="berschrift4"/>
        <w:rPr>
          <w:color w:val="595959" w:themeColor="text1" w:themeTint="A6"/>
          <w:sz w:val="19"/>
          <w:szCs w:val="19"/>
        </w:rPr>
      </w:pPr>
    </w:p>
    <w:p w14:paraId="2E2CCDAB" w14:textId="77777777" w:rsidR="00CC0823" w:rsidRDefault="00CC0823" w:rsidP="00CC0823">
      <w:pPr>
        <w:pStyle w:val="berschrift4"/>
        <w:rPr>
          <w:color w:val="595959" w:themeColor="text1" w:themeTint="A6"/>
          <w:sz w:val="28"/>
          <w:szCs w:val="28"/>
        </w:rPr>
      </w:pPr>
    </w:p>
    <w:bookmarkEnd w:id="0"/>
    <w:p w14:paraId="4B112428" w14:textId="6F57B739" w:rsidR="00403371" w:rsidRDefault="006E3246" w:rsidP="00403371">
      <w:pPr>
        <w:pStyle w:val="berschrift4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Eine Frau kann das Leben, das sie sich wünsch</w:t>
      </w:r>
      <w:r w:rsidR="00B220FC">
        <w:rPr>
          <w:color w:val="595959" w:themeColor="text1" w:themeTint="A6"/>
          <w:sz w:val="28"/>
          <w:szCs w:val="28"/>
        </w:rPr>
        <w:t>t</w:t>
      </w:r>
      <w:r>
        <w:rPr>
          <w:color w:val="595959" w:themeColor="text1" w:themeTint="A6"/>
          <w:sz w:val="28"/>
          <w:szCs w:val="28"/>
        </w:rPr>
        <w:t>, lernen</w:t>
      </w:r>
    </w:p>
    <w:p w14:paraId="5C78CF81" w14:textId="0101BD13" w:rsidR="00D11439" w:rsidRPr="00A84880" w:rsidRDefault="00701103" w:rsidP="00CE60D5">
      <w:pPr>
        <w:rPr>
          <w:b/>
        </w:rPr>
      </w:pPr>
      <w:r w:rsidRPr="00A84880">
        <w:rPr>
          <w:b/>
        </w:rPr>
        <w:t xml:space="preserve">Als Andrea Kühme ein Kind war, </w:t>
      </w:r>
      <w:r w:rsidR="00D11439" w:rsidRPr="00A84880">
        <w:rPr>
          <w:b/>
        </w:rPr>
        <w:t xml:space="preserve">fand sie Mädchen blöd, </w:t>
      </w:r>
      <w:r w:rsidRPr="00A84880">
        <w:rPr>
          <w:b/>
        </w:rPr>
        <w:t>spielte Fußball, hatte kurze</w:t>
      </w:r>
      <w:r w:rsidR="00D11439" w:rsidRPr="00A84880">
        <w:rPr>
          <w:b/>
        </w:rPr>
        <w:t>s</w:t>
      </w:r>
      <w:r w:rsidRPr="00A84880">
        <w:rPr>
          <w:b/>
        </w:rPr>
        <w:t xml:space="preserve"> Haar</w:t>
      </w:r>
      <w:r w:rsidR="00D11439" w:rsidRPr="00A84880">
        <w:rPr>
          <w:b/>
        </w:rPr>
        <w:t xml:space="preserve"> und</w:t>
      </w:r>
      <w:r w:rsidRPr="00A84880">
        <w:rPr>
          <w:b/>
        </w:rPr>
        <w:t xml:space="preserve"> besaß ein Jungenfahrrad</w:t>
      </w:r>
      <w:r w:rsidR="00D11439" w:rsidRPr="00A84880">
        <w:rPr>
          <w:b/>
        </w:rPr>
        <w:t>. Mit ihrem Vater a</w:t>
      </w:r>
      <w:r w:rsidRPr="00A84880">
        <w:rPr>
          <w:b/>
        </w:rPr>
        <w:t xml:space="preserve">rbeitete </w:t>
      </w:r>
      <w:r w:rsidR="00D11439" w:rsidRPr="00A84880">
        <w:rPr>
          <w:b/>
        </w:rPr>
        <w:t>sie gern</w:t>
      </w:r>
      <w:r w:rsidRPr="00A84880">
        <w:rPr>
          <w:b/>
        </w:rPr>
        <w:t xml:space="preserve"> in der Werkstatt. Warum ausgerechnet sie ein Buch über die Bedeutung der Weiblichkeit schreibt</w:t>
      </w:r>
      <w:r w:rsidR="00D11439" w:rsidRPr="00A84880">
        <w:rPr>
          <w:b/>
        </w:rPr>
        <w:t xml:space="preserve">? Sie erkannte die Stärke, die </w:t>
      </w:r>
      <w:r w:rsidR="00794524" w:rsidRPr="00A84880">
        <w:rPr>
          <w:b/>
        </w:rPr>
        <w:t>ihr</w:t>
      </w:r>
      <w:r w:rsidR="00D11439" w:rsidRPr="00A84880">
        <w:rPr>
          <w:b/>
        </w:rPr>
        <w:t xml:space="preserve"> zugrunde liegt. In „Trau dich, Frau und frei zu sein“</w:t>
      </w:r>
      <w:r w:rsidR="00794524" w:rsidRPr="00A84880">
        <w:rPr>
          <w:b/>
        </w:rPr>
        <w:t xml:space="preserve"> plädiert sie dafür, Weiblichkeit und eigene Werte zu leben.</w:t>
      </w:r>
    </w:p>
    <w:p w14:paraId="2A4FA823" w14:textId="79ACFF18" w:rsidR="006D6257" w:rsidRPr="00CE60D5" w:rsidRDefault="00E87D53" w:rsidP="00CE60D5">
      <w:pPr>
        <w:pStyle w:val="berschrift5"/>
      </w:pPr>
      <w:r w:rsidRPr="00CE60D5">
        <w:t xml:space="preserve">Wenn </w:t>
      </w:r>
      <w:r w:rsidR="00BB50BD" w:rsidRPr="00CE60D5">
        <w:t>eine Frau</w:t>
      </w:r>
      <w:r w:rsidRPr="00CE60D5">
        <w:t xml:space="preserve"> ihren Mann steh</w:t>
      </w:r>
      <w:r w:rsidR="00BB50BD" w:rsidRPr="00CE60D5">
        <w:t>t</w:t>
      </w:r>
    </w:p>
    <w:p w14:paraId="3E3F5E37" w14:textId="40D89B92" w:rsidR="00DE69EA" w:rsidRPr="00CE60D5" w:rsidRDefault="00E87D53" w:rsidP="00CE60D5">
      <w:pPr>
        <w:rPr>
          <w:b/>
          <w:bCs/>
        </w:rPr>
      </w:pPr>
      <w:r w:rsidRPr="00CE60D5">
        <w:rPr>
          <w:bCs/>
        </w:rPr>
        <w:t xml:space="preserve">Lange Zeit sah Andrea Kühme Weiblichkeit und Weichheit als absolute Schwäche an – bist sie </w:t>
      </w:r>
      <w:r w:rsidR="00A84880">
        <w:rPr>
          <w:bCs/>
        </w:rPr>
        <w:t xml:space="preserve">in </w:t>
      </w:r>
      <w:bookmarkStart w:id="1" w:name="_GoBack"/>
      <w:bookmarkEnd w:id="1"/>
      <w:r w:rsidRPr="00CE60D5">
        <w:rPr>
          <w:bCs/>
        </w:rPr>
        <w:t>einem Seminar unter Frauen die Erfahrung machte, wie wunder</w:t>
      </w:r>
      <w:r w:rsidR="00BB50BD" w:rsidRPr="00CE60D5">
        <w:rPr>
          <w:bCs/>
        </w:rPr>
        <w:t>bar</w:t>
      </w:r>
      <w:r w:rsidRPr="00CE60D5">
        <w:rPr>
          <w:bCs/>
        </w:rPr>
        <w:t xml:space="preserve"> es ist, </w:t>
      </w:r>
      <w:r w:rsidR="00B15CDC" w:rsidRPr="00CE60D5">
        <w:rPr>
          <w:bCs/>
        </w:rPr>
        <w:t xml:space="preserve">eine </w:t>
      </w:r>
      <w:r w:rsidRPr="00CE60D5">
        <w:rPr>
          <w:bCs/>
        </w:rPr>
        <w:t>Frau zu sein. Bis dahin hatte sie „ihren Mann gestanden“ und war recht hart durchs Leben gegangen. Als Moderatorin</w:t>
      </w:r>
      <w:r w:rsidR="00AB154E">
        <w:rPr>
          <w:bCs/>
        </w:rPr>
        <w:t xml:space="preserve"> in der männerdominierten Speak</w:t>
      </w:r>
      <w:r w:rsidRPr="00CE60D5">
        <w:rPr>
          <w:bCs/>
        </w:rPr>
        <w:t>erwelt verinnerlichte sie männliche Attribute und lernte, sie an den Tag zu le</w:t>
      </w:r>
      <w:r w:rsidR="00BB50BD" w:rsidRPr="00CE60D5">
        <w:rPr>
          <w:bCs/>
        </w:rPr>
        <w:t>g</w:t>
      </w:r>
      <w:r w:rsidRPr="00CE60D5">
        <w:rPr>
          <w:bCs/>
        </w:rPr>
        <w:t>en</w:t>
      </w:r>
      <w:r w:rsidR="00DE69EA" w:rsidRPr="00CE60D5">
        <w:rPr>
          <w:bCs/>
        </w:rPr>
        <w:t xml:space="preserve">. </w:t>
      </w:r>
    </w:p>
    <w:p w14:paraId="35AE5BA4" w14:textId="5AB91BAF" w:rsidR="00234613" w:rsidRPr="00CE60D5" w:rsidRDefault="00DE69EA" w:rsidP="00CE60D5">
      <w:pPr>
        <w:rPr>
          <w:b/>
          <w:bCs/>
        </w:rPr>
      </w:pPr>
      <w:r w:rsidRPr="00CE60D5">
        <w:rPr>
          <w:bCs/>
        </w:rPr>
        <w:t xml:space="preserve">„Das Konkurrenzdenken, Karriere- und Machtstreben und die Durchsetzungskraft der Männer hatte ich perfekt drauf“, erzählt Andrea Kühme. Als Speakerin </w:t>
      </w:r>
      <w:r w:rsidR="001E6C5B" w:rsidRPr="00CE60D5">
        <w:rPr>
          <w:bCs/>
        </w:rPr>
        <w:t xml:space="preserve">zu Lebens- und Business-Themen </w:t>
      </w:r>
      <w:r w:rsidRPr="00CE60D5">
        <w:rPr>
          <w:bCs/>
        </w:rPr>
        <w:t xml:space="preserve">steht sie auch </w:t>
      </w:r>
      <w:r w:rsidR="00234613" w:rsidRPr="00CE60D5">
        <w:rPr>
          <w:bCs/>
        </w:rPr>
        <w:t>weiterhin</w:t>
      </w:r>
      <w:r w:rsidRPr="00CE60D5">
        <w:rPr>
          <w:bCs/>
        </w:rPr>
        <w:t xml:space="preserve"> auf der Bühne</w:t>
      </w:r>
      <w:r w:rsidR="00234613" w:rsidRPr="00CE60D5">
        <w:rPr>
          <w:bCs/>
        </w:rPr>
        <w:t xml:space="preserve">, doch </w:t>
      </w:r>
      <w:r w:rsidR="00B15CDC" w:rsidRPr="00CE60D5">
        <w:rPr>
          <w:bCs/>
        </w:rPr>
        <w:t>mittlerweile</w:t>
      </w:r>
      <w:r w:rsidR="002821CE" w:rsidRPr="00CE60D5">
        <w:rPr>
          <w:bCs/>
        </w:rPr>
        <w:t xml:space="preserve"> spricht,</w:t>
      </w:r>
      <w:r w:rsidR="00234613" w:rsidRPr="00CE60D5">
        <w:rPr>
          <w:bCs/>
        </w:rPr>
        <w:t xml:space="preserve"> </w:t>
      </w:r>
      <w:r w:rsidR="002821CE" w:rsidRPr="00CE60D5">
        <w:rPr>
          <w:bCs/>
        </w:rPr>
        <w:t xml:space="preserve">bewegt und </w:t>
      </w:r>
      <w:r w:rsidR="00234613" w:rsidRPr="00CE60D5">
        <w:rPr>
          <w:bCs/>
        </w:rPr>
        <w:t>kleidet sie sich viel weibliche</w:t>
      </w:r>
      <w:r w:rsidR="002821CE" w:rsidRPr="00CE60D5">
        <w:rPr>
          <w:bCs/>
        </w:rPr>
        <w:t>r</w:t>
      </w:r>
      <w:r w:rsidR="00234613" w:rsidRPr="00CE60D5">
        <w:rPr>
          <w:bCs/>
        </w:rPr>
        <w:t>. „Heute bin ich in der weiblichen Welt angekommen – und es ist um so vieles schöner und leichter als zuvor.“</w:t>
      </w:r>
      <w:r w:rsidRPr="00CE60D5">
        <w:rPr>
          <w:bCs/>
        </w:rPr>
        <w:t xml:space="preserve"> </w:t>
      </w:r>
    </w:p>
    <w:p w14:paraId="7DFFB3B7" w14:textId="3700FECC" w:rsidR="000B6816" w:rsidRPr="00CE60D5" w:rsidRDefault="002821CE" w:rsidP="00CE60D5">
      <w:pPr>
        <w:pStyle w:val="berschrift5"/>
      </w:pPr>
      <w:r w:rsidRPr="00CE60D5">
        <w:t>Abwesende Väter prägen ihre Töchter</w:t>
      </w:r>
    </w:p>
    <w:p w14:paraId="1940AFC9" w14:textId="5EFE763B" w:rsidR="001E6C5B" w:rsidRPr="00CE60D5" w:rsidRDefault="002821CE" w:rsidP="00CE60D5">
      <w:pPr>
        <w:rPr>
          <w:b/>
        </w:rPr>
      </w:pPr>
      <w:r w:rsidRPr="00CE60D5">
        <w:t>Indem Frauen sich an die Anforderungen der patriarchalen Welt anpassen, unterdrücken sie ihre weiblichen Qualitäten. Di</w:t>
      </w:r>
      <w:r w:rsidR="00407314">
        <w:t>e Ursache für die Identitätskri</w:t>
      </w:r>
      <w:r w:rsidRPr="00CE60D5">
        <w:t>se des weiblichen Geschlechts sieht die Autorin in unserer kulturellen Prägung: „Nicht nur das Schweigen in Beziehungen und Familien belastet enorm, viele Existenzen scheitern auch an mangelnder Selbstliebe</w:t>
      </w:r>
      <w:r w:rsidR="001E6C5B" w:rsidRPr="00CE60D5">
        <w:t xml:space="preserve">, die in unserer Kultur als Egoismus ausgelegt wird.“ </w:t>
      </w:r>
    </w:p>
    <w:p w14:paraId="4292CA6E" w14:textId="587F3ADF" w:rsidR="00DE69EA" w:rsidRPr="00CE60D5" w:rsidRDefault="001E6C5B" w:rsidP="00CE60D5">
      <w:pPr>
        <w:rPr>
          <w:b/>
          <w:bCs/>
        </w:rPr>
      </w:pPr>
      <w:r w:rsidRPr="00CE60D5">
        <w:t xml:space="preserve">Besonders leiden Frauen unter der Abwesenheit ihrer Väter, sind sich aber selten darüber bewusst. </w:t>
      </w:r>
      <w:r w:rsidRPr="00CE60D5">
        <w:rPr>
          <w:bCs/>
        </w:rPr>
        <w:t xml:space="preserve">„Die erste Liebe eines Mädchens zu ihrem Vater bereitet viel vor“, erklärt Andrea Kühme, die </w:t>
      </w:r>
      <w:r w:rsidR="00DE69EA" w:rsidRPr="00CE60D5">
        <w:rPr>
          <w:bCs/>
        </w:rPr>
        <w:t xml:space="preserve">veränderungswillige Frauen psychologisch </w:t>
      </w:r>
      <w:r w:rsidRPr="00CE60D5">
        <w:rPr>
          <w:bCs/>
        </w:rPr>
        <w:t xml:space="preserve">berät. „In meinen Coachings erfahre ich immer wieder, wie sehr Frauen davon überzeugt sind, </w:t>
      </w:r>
      <w:r w:rsidRPr="00CE60D5">
        <w:rPr>
          <w:bCs/>
        </w:rPr>
        <w:t>dass der Vater sie nicht liebte – denn sonst wäre er ja da gewesen.“ Durch Aufopferung für andere versuchen sie später, das Gefühl fehlender Liebe auszugleichen.</w:t>
      </w:r>
    </w:p>
    <w:p w14:paraId="6813F3D8" w14:textId="407B3793" w:rsidR="001E6C5B" w:rsidRPr="00CE60D5" w:rsidRDefault="00550954" w:rsidP="00CE60D5">
      <w:pPr>
        <w:pStyle w:val="berschrift5"/>
      </w:pPr>
      <w:r w:rsidRPr="00CE60D5">
        <w:t>Wahrhaftig Frau sein</w:t>
      </w:r>
    </w:p>
    <w:p w14:paraId="260AD78E" w14:textId="259D9CB3" w:rsidR="00B205D1" w:rsidRPr="00CE60D5" w:rsidRDefault="00550954" w:rsidP="00CE60D5">
      <w:pPr>
        <w:rPr>
          <w:b/>
          <w:bCs/>
        </w:rPr>
      </w:pPr>
      <w:r w:rsidRPr="00CE60D5">
        <w:rPr>
          <w:bCs/>
        </w:rPr>
        <w:t>Um ihr</w:t>
      </w:r>
      <w:r w:rsidR="00A9677D" w:rsidRPr="00CE60D5">
        <w:rPr>
          <w:bCs/>
        </w:rPr>
        <w:t>e</w:t>
      </w:r>
      <w:r w:rsidRPr="00CE60D5">
        <w:rPr>
          <w:bCs/>
        </w:rPr>
        <w:t xml:space="preserve"> Kraft in das wahrhaftig eigene Leben investieren zu können, arbeitet Andrea Kühme mit ihren Klientinnen mit dem Lebensrad – ein Werkzeug, das alle wichtigen Lebensbereiche umfasst und mit dem sich ihre Situation analysieren und veranschaulichen lässt. </w:t>
      </w:r>
      <w:r w:rsidR="00B15CDC" w:rsidRPr="00CE60D5">
        <w:rPr>
          <w:bCs/>
        </w:rPr>
        <w:t>Wie steht es um die Beziehung zu mir selbst, zur Familie, zum Partner, zum Umfeld? Wie steht es um meine Spiritualität, Gesundheit, Finanzen</w:t>
      </w:r>
      <w:r w:rsidR="00141FF6" w:rsidRPr="00CE60D5">
        <w:rPr>
          <w:bCs/>
        </w:rPr>
        <w:t xml:space="preserve">, </w:t>
      </w:r>
      <w:r w:rsidR="00B15CDC" w:rsidRPr="00CE60D5">
        <w:rPr>
          <w:bCs/>
        </w:rPr>
        <w:t>um meinen Beruf?</w:t>
      </w:r>
      <w:r w:rsidR="00B205D1" w:rsidRPr="00CE60D5">
        <w:rPr>
          <w:bCs/>
        </w:rPr>
        <w:t xml:space="preserve"> </w:t>
      </w:r>
    </w:p>
    <w:p w14:paraId="54B02E48" w14:textId="3F8DFB23" w:rsidR="00B205D1" w:rsidRPr="00CE60D5" w:rsidRDefault="00B205D1" w:rsidP="00CE60D5">
      <w:pPr>
        <w:rPr>
          <w:b/>
          <w:bCs/>
        </w:rPr>
      </w:pPr>
      <w:r w:rsidRPr="00CE60D5">
        <w:rPr>
          <w:bCs/>
        </w:rPr>
        <w:t>Kühme rät, nicht gegen sich selbst zu leben, nicht zu ertragen und zu erdulden, sondern gnadenlos ehrlich zu sich zu sein</w:t>
      </w:r>
      <w:r w:rsidR="00763BA2" w:rsidRPr="00CE60D5">
        <w:rPr>
          <w:bCs/>
        </w:rPr>
        <w:t xml:space="preserve"> und auch einen Wertecheck zu machen. Wie will ich leben? Passsen mei</w:t>
      </w:r>
      <w:r w:rsidR="00407314">
        <w:rPr>
          <w:bCs/>
        </w:rPr>
        <w:t xml:space="preserve">ne Beziehungen, mein Job, mein Umfeld </w:t>
      </w:r>
      <w:r w:rsidR="00763BA2" w:rsidRPr="00CE60D5">
        <w:rPr>
          <w:bCs/>
        </w:rPr>
        <w:t>dazu? Respektieren andere meine Werte? Erst wenn sich Frauen darüber im Klaren sind, können sie lernen, das Leben zu leben, das sie sich tatsächlich wünschen.</w:t>
      </w:r>
    </w:p>
    <w:p w14:paraId="7C2C1244" w14:textId="064A43B3" w:rsidR="00CA580A" w:rsidRPr="00CE60D5" w:rsidRDefault="000C4EE0" w:rsidP="00CE60D5">
      <w:pPr>
        <w:pStyle w:val="berschrift5"/>
      </w:pPr>
      <w:r w:rsidRPr="00CE60D5">
        <w:t xml:space="preserve">Die </w:t>
      </w:r>
      <w:r w:rsidR="00CA580A" w:rsidRPr="00CE60D5">
        <w:t>Autor</w:t>
      </w:r>
      <w:r w:rsidR="006F3582" w:rsidRPr="00CE60D5">
        <w:t>in</w:t>
      </w:r>
    </w:p>
    <w:p w14:paraId="4EC1A6C9" w14:textId="77777777" w:rsidR="00CE60D5" w:rsidRPr="00CE60D5" w:rsidRDefault="00E75493" w:rsidP="00CE60D5">
      <w:pPr>
        <w:rPr>
          <w:rFonts w:cstheme="minorHAnsi"/>
          <w:shd w:val="clear" w:color="auto" w:fill="FFFFFF"/>
        </w:rPr>
      </w:pPr>
      <w:r w:rsidRPr="00CE60D5">
        <w:rPr>
          <w:rFonts w:cstheme="minorHAnsi"/>
          <w:b/>
          <w:bCs/>
          <w:shd w:val="clear" w:color="auto" w:fill="FFFFFF"/>
        </w:rPr>
        <w:t>Andrea Kühme</w:t>
      </w:r>
      <w:r w:rsidRPr="00CE60D5">
        <w:rPr>
          <w:rFonts w:cstheme="minorHAnsi"/>
          <w:shd w:val="clear" w:color="auto" w:fill="FFFFFF"/>
        </w:rPr>
        <w:t xml:space="preserve"> ist Kommunikationsexpertin und zertifizierter Personal- und Business-Coach. </w:t>
      </w:r>
      <w:r w:rsidR="00D63A02" w:rsidRPr="00CE60D5">
        <w:rPr>
          <w:rFonts w:cstheme="minorHAnsi"/>
          <w:shd w:val="clear" w:color="auto" w:fill="FFFFFF"/>
        </w:rPr>
        <w:t xml:space="preserve">Basis ihrer Arbeit ist das systemische Coaching. Sie steht als Moderatorin und Speakerin zu Frauen-, Lebens- und Karrierethemen auf der Bühne. </w:t>
      </w:r>
    </w:p>
    <w:p w14:paraId="77B7AC80" w14:textId="09D1C00F" w:rsidR="00E75493" w:rsidRPr="00CE60D5" w:rsidRDefault="00D63A02" w:rsidP="00CE60D5">
      <w:pPr>
        <w:rPr>
          <w:rFonts w:cstheme="minorHAnsi"/>
          <w:shd w:val="clear" w:color="auto" w:fill="FFFFFF"/>
        </w:rPr>
      </w:pPr>
      <w:r w:rsidRPr="00CE60D5">
        <w:rPr>
          <w:rFonts w:cstheme="minorHAnsi"/>
          <w:shd w:val="clear" w:color="auto" w:fill="FFFFFF"/>
        </w:rPr>
        <w:t>Mit ihrem Coaching-Netzwerk „Allegria“ organisiert sie Seminarreisen und arbeitet gemeinsam mit Kolleginnen und Kollegen zu verschiedenen Lebensaufgaben.</w:t>
      </w:r>
    </w:p>
    <w:p w14:paraId="658EFC6F" w14:textId="2ADCE7DC" w:rsidR="00CA580A" w:rsidRPr="00CE60D5" w:rsidRDefault="00CA580A" w:rsidP="00CE60D5">
      <w:r w:rsidRPr="00CE60D5">
        <w:t>D</w:t>
      </w:r>
      <w:r w:rsidR="00E1009C" w:rsidRPr="00CE60D5">
        <w:t>ie</w:t>
      </w:r>
      <w:r w:rsidRPr="00CE60D5">
        <w:t xml:space="preserve"> Autor</w:t>
      </w:r>
      <w:r w:rsidR="00E1009C" w:rsidRPr="00CE60D5">
        <w:t>in</w:t>
      </w:r>
      <w:r w:rsidRPr="00CE60D5">
        <w:t xml:space="preserve"> steht für Interviews, Gastbeiträge und Medientermine zur Verfügung.</w:t>
      </w:r>
    </w:p>
    <w:p w14:paraId="0188AC9E" w14:textId="6D0FFD45" w:rsidR="00CA580A" w:rsidRPr="00CE60D5" w:rsidRDefault="00CA580A" w:rsidP="00CA580A">
      <w:pPr>
        <w:pStyle w:val="berschrift5"/>
        <w:rPr>
          <w:color w:val="595959" w:themeColor="text1" w:themeTint="A6"/>
        </w:rPr>
      </w:pPr>
      <w:r w:rsidRPr="00CE60D5">
        <w:rPr>
          <w:color w:val="595959" w:themeColor="text1" w:themeTint="A6"/>
        </w:rPr>
        <w:t>Bibliografie</w:t>
      </w:r>
    </w:p>
    <w:p w14:paraId="00C0DF05" w14:textId="64006B83" w:rsidR="0082158F" w:rsidRPr="00CE60D5" w:rsidRDefault="00E75493" w:rsidP="0082158F">
      <w:pPr>
        <w:pStyle w:val="KeinLeerraum"/>
        <w:rPr>
          <w:b/>
          <w:color w:val="595959" w:themeColor="text1" w:themeTint="A6"/>
        </w:rPr>
      </w:pPr>
      <w:r w:rsidRPr="00CE60D5">
        <w:rPr>
          <w:b/>
          <w:color w:val="595959" w:themeColor="text1" w:themeTint="A6"/>
        </w:rPr>
        <w:t>Trau dich, Frau und frei zu sein</w:t>
      </w:r>
    </w:p>
    <w:p w14:paraId="6D37A7E9" w14:textId="7793F5DC" w:rsidR="009677EB" w:rsidRPr="00CE60D5" w:rsidRDefault="00E75493" w:rsidP="0082158F">
      <w:pPr>
        <w:pStyle w:val="KeinLeerraum"/>
        <w:rPr>
          <w:color w:val="595959" w:themeColor="text1" w:themeTint="A6"/>
        </w:rPr>
      </w:pPr>
      <w:r w:rsidRPr="00CE60D5">
        <w:rPr>
          <w:color w:val="595959" w:themeColor="text1" w:themeTint="A6"/>
        </w:rPr>
        <w:t>Wie du deine Weiblichkeit und eigene Werte lebst</w:t>
      </w:r>
    </w:p>
    <w:p w14:paraId="6967A70D" w14:textId="0FC21086" w:rsidR="0082158F" w:rsidRPr="00CE60D5" w:rsidRDefault="00E75493" w:rsidP="0082158F">
      <w:pPr>
        <w:pStyle w:val="KeinLeerraum"/>
        <w:rPr>
          <w:color w:val="595959" w:themeColor="text1" w:themeTint="A6"/>
        </w:rPr>
      </w:pPr>
      <w:r w:rsidRPr="00CE60D5">
        <w:rPr>
          <w:color w:val="595959" w:themeColor="text1" w:themeTint="A6"/>
        </w:rPr>
        <w:t>Andrea Kühme</w:t>
      </w:r>
    </w:p>
    <w:p w14:paraId="49B0C0BA" w14:textId="7D18C7D3" w:rsidR="00661A11" w:rsidRPr="00CE60D5" w:rsidRDefault="00E1009C" w:rsidP="00661A11">
      <w:pPr>
        <w:pStyle w:val="KeinLeerraum"/>
        <w:rPr>
          <w:color w:val="595959" w:themeColor="text1" w:themeTint="A6"/>
        </w:rPr>
      </w:pPr>
      <w:r w:rsidRPr="00CE60D5">
        <w:rPr>
          <w:color w:val="595959" w:themeColor="text1" w:themeTint="A6"/>
        </w:rPr>
        <w:t>Soft</w:t>
      </w:r>
      <w:r w:rsidR="00661A11" w:rsidRPr="00CE60D5">
        <w:rPr>
          <w:color w:val="595959" w:themeColor="text1" w:themeTint="A6"/>
        </w:rPr>
        <w:t>cover</w:t>
      </w:r>
      <w:r w:rsidR="00E61B4D" w:rsidRPr="00CE60D5">
        <w:rPr>
          <w:color w:val="595959" w:themeColor="text1" w:themeTint="A6"/>
        </w:rPr>
        <w:t xml:space="preserve"> | </w:t>
      </w:r>
      <w:r w:rsidRPr="00CE60D5">
        <w:rPr>
          <w:color w:val="595959" w:themeColor="text1" w:themeTint="A6"/>
        </w:rPr>
        <w:t>2</w:t>
      </w:r>
      <w:r w:rsidR="00E75493" w:rsidRPr="00CE60D5">
        <w:rPr>
          <w:color w:val="595959" w:themeColor="text1" w:themeTint="A6"/>
        </w:rPr>
        <w:t>40</w:t>
      </w:r>
      <w:r w:rsidR="00661A11" w:rsidRPr="00CE60D5">
        <w:rPr>
          <w:color w:val="595959" w:themeColor="text1" w:themeTint="A6"/>
        </w:rPr>
        <w:t xml:space="preserve"> Seiten</w:t>
      </w:r>
      <w:r w:rsidR="00E61B4D" w:rsidRPr="00CE60D5">
        <w:rPr>
          <w:color w:val="595959" w:themeColor="text1" w:themeTint="A6"/>
        </w:rPr>
        <w:t xml:space="preserve"> | </w:t>
      </w:r>
      <w:r w:rsidRPr="00CE60D5">
        <w:rPr>
          <w:color w:val="595959" w:themeColor="text1" w:themeTint="A6"/>
        </w:rPr>
        <w:t>19</w:t>
      </w:r>
      <w:r w:rsidR="009677EB" w:rsidRPr="00CE60D5">
        <w:rPr>
          <w:color w:val="595959" w:themeColor="text1" w:themeTint="A6"/>
        </w:rPr>
        <w:t>,</w:t>
      </w:r>
      <w:r w:rsidRPr="00CE60D5">
        <w:rPr>
          <w:color w:val="595959" w:themeColor="text1" w:themeTint="A6"/>
        </w:rPr>
        <w:t>95</w:t>
      </w:r>
      <w:r w:rsidR="009677EB" w:rsidRPr="00CE60D5">
        <w:rPr>
          <w:color w:val="595959" w:themeColor="text1" w:themeTint="A6"/>
        </w:rPr>
        <w:t xml:space="preserve"> </w:t>
      </w:r>
      <w:r w:rsidR="00661A11" w:rsidRPr="00CE60D5">
        <w:rPr>
          <w:color w:val="595959" w:themeColor="text1" w:themeTint="A6"/>
        </w:rPr>
        <w:t>€</w:t>
      </w:r>
    </w:p>
    <w:p w14:paraId="1CDE6B2D" w14:textId="5FFB7C61" w:rsidR="00661A11" w:rsidRPr="00CE60D5" w:rsidRDefault="00661A11" w:rsidP="00661A11">
      <w:pPr>
        <w:pStyle w:val="KeinLeerraum"/>
        <w:rPr>
          <w:color w:val="595959" w:themeColor="text1" w:themeTint="A6"/>
        </w:rPr>
      </w:pPr>
      <w:r w:rsidRPr="00CE60D5">
        <w:rPr>
          <w:color w:val="595959" w:themeColor="text1" w:themeTint="A6"/>
        </w:rPr>
        <w:t xml:space="preserve">ISBN </w:t>
      </w:r>
      <w:r w:rsidR="009677EB" w:rsidRPr="00CE60D5">
        <w:rPr>
          <w:color w:val="595959" w:themeColor="text1" w:themeTint="A6"/>
        </w:rPr>
        <w:t>978-3-99060-</w:t>
      </w:r>
      <w:r w:rsidR="00A3004C" w:rsidRPr="00CE60D5">
        <w:rPr>
          <w:color w:val="595959" w:themeColor="text1" w:themeTint="A6"/>
        </w:rPr>
        <w:t>1</w:t>
      </w:r>
      <w:r w:rsidR="00E1009C" w:rsidRPr="00CE60D5">
        <w:rPr>
          <w:color w:val="595959" w:themeColor="text1" w:themeTint="A6"/>
        </w:rPr>
        <w:t>3</w:t>
      </w:r>
      <w:r w:rsidR="00E75493" w:rsidRPr="00CE60D5">
        <w:rPr>
          <w:color w:val="595959" w:themeColor="text1" w:themeTint="A6"/>
        </w:rPr>
        <w:t>0</w:t>
      </w:r>
      <w:r w:rsidR="009677EB" w:rsidRPr="00CE60D5">
        <w:rPr>
          <w:color w:val="595959" w:themeColor="text1" w:themeTint="A6"/>
        </w:rPr>
        <w:t>-</w:t>
      </w:r>
      <w:r w:rsidR="00E75493" w:rsidRPr="00CE60D5">
        <w:rPr>
          <w:color w:val="595959" w:themeColor="text1" w:themeTint="A6"/>
        </w:rPr>
        <w:t>3</w:t>
      </w:r>
    </w:p>
    <w:p w14:paraId="23FCAB67" w14:textId="1110F44B" w:rsidR="00661A11" w:rsidRPr="00CE60D5" w:rsidRDefault="00DB1E9E" w:rsidP="00661A11">
      <w:pPr>
        <w:pStyle w:val="KeinLeerraum"/>
        <w:rPr>
          <w:color w:val="595959" w:themeColor="text1" w:themeTint="A6"/>
        </w:rPr>
      </w:pPr>
      <w:r w:rsidRPr="00CE60D5">
        <w:rPr>
          <w:color w:val="595959" w:themeColor="text1" w:themeTint="A6"/>
        </w:rPr>
        <w:t>Erscheint</w:t>
      </w:r>
      <w:r w:rsidR="00DB5C5A" w:rsidRPr="00CE60D5">
        <w:rPr>
          <w:color w:val="595959" w:themeColor="text1" w:themeTint="A6"/>
        </w:rPr>
        <w:t xml:space="preserve"> </w:t>
      </w:r>
      <w:r w:rsidRPr="00CE60D5">
        <w:rPr>
          <w:color w:val="595959" w:themeColor="text1" w:themeTint="A6"/>
        </w:rPr>
        <w:t xml:space="preserve">am </w:t>
      </w:r>
      <w:r w:rsidR="00E1009C" w:rsidRPr="00CE60D5">
        <w:rPr>
          <w:color w:val="595959" w:themeColor="text1" w:themeTint="A6"/>
        </w:rPr>
        <w:t>1</w:t>
      </w:r>
      <w:r w:rsidR="00E75493" w:rsidRPr="00CE60D5">
        <w:rPr>
          <w:color w:val="595959" w:themeColor="text1" w:themeTint="A6"/>
        </w:rPr>
        <w:t>9</w:t>
      </w:r>
      <w:r w:rsidRPr="00CE60D5">
        <w:rPr>
          <w:color w:val="595959" w:themeColor="text1" w:themeTint="A6"/>
        </w:rPr>
        <w:t xml:space="preserve">. </w:t>
      </w:r>
      <w:r w:rsidR="00E1009C" w:rsidRPr="00CE60D5">
        <w:rPr>
          <w:color w:val="595959" w:themeColor="text1" w:themeTint="A6"/>
        </w:rPr>
        <w:t>September</w:t>
      </w:r>
      <w:r w:rsidRPr="00CE60D5">
        <w:rPr>
          <w:color w:val="595959" w:themeColor="text1" w:themeTint="A6"/>
        </w:rPr>
        <w:t xml:space="preserve"> </w:t>
      </w:r>
      <w:r w:rsidR="00567412" w:rsidRPr="00CE60D5">
        <w:rPr>
          <w:color w:val="595959" w:themeColor="text1" w:themeTint="A6"/>
        </w:rPr>
        <w:t>201</w:t>
      </w:r>
      <w:r w:rsidR="00677BB2" w:rsidRPr="00CE60D5">
        <w:rPr>
          <w:color w:val="595959" w:themeColor="text1" w:themeTint="A6"/>
        </w:rPr>
        <w:t>9</w:t>
      </w:r>
      <w:r w:rsidR="00567412" w:rsidRPr="00CE60D5">
        <w:rPr>
          <w:color w:val="595959" w:themeColor="text1" w:themeTint="A6"/>
        </w:rPr>
        <w:t xml:space="preserve"> </w:t>
      </w:r>
      <w:r w:rsidR="007748EF" w:rsidRPr="00CE60D5">
        <w:rPr>
          <w:color w:val="595959" w:themeColor="text1" w:themeTint="A6"/>
        </w:rPr>
        <w:t xml:space="preserve">im </w:t>
      </w:r>
      <w:r w:rsidR="00661A11" w:rsidRPr="00CE60D5">
        <w:rPr>
          <w:color w:val="595959" w:themeColor="text1" w:themeTint="A6"/>
        </w:rPr>
        <w:t>Goldegg Verlag</w:t>
      </w:r>
    </w:p>
    <w:p w14:paraId="7A15C723" w14:textId="3655AC84" w:rsidR="00263817" w:rsidRDefault="00263817" w:rsidP="00661A11">
      <w:pPr>
        <w:pStyle w:val="KeinLeerraum"/>
        <w:rPr>
          <w:color w:val="595959" w:themeColor="text1" w:themeTint="A6"/>
        </w:rPr>
      </w:pPr>
    </w:p>
    <w:p w14:paraId="0FC8152E" w14:textId="09E1354B" w:rsidR="00CE60D5" w:rsidRDefault="00CE60D5" w:rsidP="00661A11">
      <w:pPr>
        <w:pStyle w:val="KeinLeerraum"/>
        <w:rPr>
          <w:color w:val="595959" w:themeColor="text1" w:themeTint="A6"/>
        </w:rPr>
      </w:pPr>
    </w:p>
    <w:p w14:paraId="1FC63ED6" w14:textId="13656140" w:rsidR="00CE60D5" w:rsidRDefault="00CE60D5" w:rsidP="00661A11">
      <w:pPr>
        <w:pStyle w:val="KeinLeerraum"/>
        <w:rPr>
          <w:color w:val="595959" w:themeColor="text1" w:themeTint="A6"/>
        </w:rPr>
      </w:pPr>
    </w:p>
    <w:p w14:paraId="33508EFF" w14:textId="348A8FB3" w:rsidR="00CE60D5" w:rsidRDefault="00CE60D5" w:rsidP="00661A11">
      <w:pPr>
        <w:pStyle w:val="KeinLeerraum"/>
        <w:rPr>
          <w:color w:val="595959" w:themeColor="text1" w:themeTint="A6"/>
        </w:rPr>
      </w:pPr>
    </w:p>
    <w:p w14:paraId="42B78F4F" w14:textId="170195E7" w:rsidR="00CE60D5" w:rsidRDefault="00CE60D5" w:rsidP="00661A11">
      <w:pPr>
        <w:pStyle w:val="KeinLeerraum"/>
        <w:rPr>
          <w:color w:val="595959" w:themeColor="text1" w:themeTint="A6"/>
        </w:rPr>
      </w:pPr>
    </w:p>
    <w:p w14:paraId="32E08E58" w14:textId="77777777" w:rsidR="00CE60D5" w:rsidRPr="00CE60D5" w:rsidRDefault="00CE60D5" w:rsidP="00661A11">
      <w:pPr>
        <w:pStyle w:val="KeinLeerraum"/>
        <w:rPr>
          <w:color w:val="595959" w:themeColor="text1" w:themeTint="A6"/>
        </w:rPr>
      </w:pPr>
    </w:p>
    <w:p w14:paraId="09982362" w14:textId="72B4DB19" w:rsidR="00CA580A" w:rsidRPr="00CE60D5" w:rsidRDefault="00BF653D" w:rsidP="00CA580A">
      <w:pPr>
        <w:pStyle w:val="berschrift5"/>
        <w:rPr>
          <w:rFonts w:cs="Calibri"/>
          <w:color w:val="595959" w:themeColor="text1" w:themeTint="A6"/>
        </w:rPr>
      </w:pPr>
      <w:r w:rsidRPr="00CE60D5">
        <w:rPr>
          <w:color w:val="595959" w:themeColor="text1" w:themeTint="A6"/>
        </w:rPr>
        <w:t>Presserückfragen</w:t>
      </w:r>
      <w:r w:rsidR="007748EF" w:rsidRPr="00CE60D5">
        <w:rPr>
          <w:color w:val="595959" w:themeColor="text1" w:themeTint="A6"/>
        </w:rPr>
        <w:t xml:space="preserve">, </w:t>
      </w:r>
      <w:r w:rsidRPr="00CE60D5">
        <w:rPr>
          <w:color w:val="595959" w:themeColor="text1" w:themeTint="A6"/>
        </w:rPr>
        <w:t>Rezensionsexemplare</w:t>
      </w:r>
    </w:p>
    <w:p w14:paraId="0F30E0E0" w14:textId="100ACE47" w:rsidR="00BF653D" w:rsidRPr="00CE60D5" w:rsidRDefault="00BF653D" w:rsidP="00661A11">
      <w:pPr>
        <w:pStyle w:val="KeinLeerraum"/>
        <w:rPr>
          <w:rFonts w:cs="Calibri"/>
          <w:color w:val="595959" w:themeColor="text1" w:themeTint="A6"/>
        </w:rPr>
      </w:pPr>
      <w:r w:rsidRPr="00CE60D5">
        <w:rPr>
          <w:rFonts w:cs="Calibri"/>
          <w:color w:val="595959" w:themeColor="text1" w:themeTint="A6"/>
        </w:rPr>
        <w:t>Mag. Maria Schlager-Krüger</w:t>
      </w:r>
    </w:p>
    <w:p w14:paraId="612FAFDD" w14:textId="77777777" w:rsidR="00C3018C" w:rsidRPr="00CE60D5" w:rsidRDefault="00BF653D" w:rsidP="00661A11">
      <w:pPr>
        <w:pStyle w:val="KeinLeerraum"/>
        <w:rPr>
          <w:color w:val="595959" w:themeColor="text1" w:themeTint="A6"/>
        </w:rPr>
      </w:pPr>
      <w:r w:rsidRPr="00CE60D5">
        <w:rPr>
          <w:color w:val="595959" w:themeColor="text1" w:themeTint="A6"/>
        </w:rPr>
        <w:t xml:space="preserve">Goldegg Verlag GmbH </w:t>
      </w:r>
      <w:r w:rsidRPr="00CE60D5">
        <w:rPr>
          <w:color w:val="595959" w:themeColor="text1" w:themeTint="A6"/>
        </w:rPr>
        <w:br/>
        <w:t>Mommsengasse 4</w:t>
      </w:r>
      <w:r w:rsidR="008C2E8C" w:rsidRPr="00CE60D5">
        <w:rPr>
          <w:color w:val="595959" w:themeColor="text1" w:themeTint="A6"/>
        </w:rPr>
        <w:t xml:space="preserve">, </w:t>
      </w:r>
      <w:r w:rsidRPr="00CE60D5">
        <w:rPr>
          <w:color w:val="595959" w:themeColor="text1" w:themeTint="A6"/>
        </w:rPr>
        <w:t>A-1040 Wien</w:t>
      </w:r>
    </w:p>
    <w:p w14:paraId="7D7A9DDA" w14:textId="77777777" w:rsidR="00C3018C" w:rsidRPr="00CE60D5" w:rsidRDefault="00BF653D" w:rsidP="00661A11">
      <w:pPr>
        <w:pStyle w:val="KeinLeerraum"/>
        <w:rPr>
          <w:color w:val="595959" w:themeColor="text1" w:themeTint="A6"/>
        </w:rPr>
      </w:pPr>
      <w:r w:rsidRPr="00CE60D5">
        <w:rPr>
          <w:color w:val="595959" w:themeColor="text1" w:themeTint="A6"/>
        </w:rPr>
        <w:t>Friedrichstraße 191</w:t>
      </w:r>
      <w:r w:rsidR="008C2E8C" w:rsidRPr="00CE60D5">
        <w:rPr>
          <w:color w:val="595959" w:themeColor="text1" w:themeTint="A6"/>
        </w:rPr>
        <w:t xml:space="preserve">, </w:t>
      </w:r>
      <w:r w:rsidRPr="00CE60D5">
        <w:rPr>
          <w:color w:val="595959" w:themeColor="text1" w:themeTint="A6"/>
        </w:rPr>
        <w:t>D-10117 Berlin</w:t>
      </w:r>
      <w:r w:rsidRPr="00CE60D5">
        <w:rPr>
          <w:color w:val="595959" w:themeColor="text1" w:themeTint="A6"/>
        </w:rPr>
        <w:br/>
      </w:r>
      <w:r w:rsidR="00C2405F" w:rsidRPr="00CE60D5">
        <w:rPr>
          <w:color w:val="595959" w:themeColor="text1" w:themeTint="A6"/>
        </w:rPr>
        <w:t>F</w:t>
      </w:r>
      <w:r w:rsidRPr="00CE60D5">
        <w:rPr>
          <w:color w:val="595959" w:themeColor="text1" w:themeTint="A6"/>
        </w:rPr>
        <w:t xml:space="preserve"> +43 1 505 43 76-46</w:t>
      </w:r>
    </w:p>
    <w:p w14:paraId="6406BBF7" w14:textId="77777777" w:rsidR="00BF653D" w:rsidRPr="00CE60D5" w:rsidRDefault="00BF653D" w:rsidP="00661A11">
      <w:pPr>
        <w:pStyle w:val="KeinLeerraum"/>
        <w:rPr>
          <w:color w:val="595959" w:themeColor="text1" w:themeTint="A6"/>
        </w:rPr>
      </w:pPr>
      <w:r w:rsidRPr="00CE60D5">
        <w:rPr>
          <w:color w:val="595959" w:themeColor="text1" w:themeTint="A6"/>
        </w:rPr>
        <w:t>M +43 699 14404446</w:t>
      </w:r>
    </w:p>
    <w:p w14:paraId="7165D1A9" w14:textId="171857F1" w:rsidR="00C3018C" w:rsidRPr="00CE60D5" w:rsidRDefault="00A84880" w:rsidP="00661A11">
      <w:pPr>
        <w:pStyle w:val="KeinLeerraum"/>
        <w:rPr>
          <w:color w:val="595959" w:themeColor="text1" w:themeTint="A6"/>
        </w:rPr>
      </w:pPr>
      <w:hyperlink r:id="rId7" w:history="1">
        <w:r w:rsidR="002E7134" w:rsidRPr="00CE60D5">
          <w:rPr>
            <w:rStyle w:val="Hyperlink"/>
            <w:rFonts w:cs="Calibri"/>
            <w:color w:val="595959" w:themeColor="text1" w:themeTint="A6"/>
          </w:rPr>
          <w:t>maria.schlager@goldegg-verlag.com</w:t>
        </w:r>
      </w:hyperlink>
    </w:p>
    <w:p w14:paraId="6A2945EA" w14:textId="77777777" w:rsidR="00814A8E" w:rsidRPr="00CE60D5" w:rsidRDefault="00A84880" w:rsidP="00661A11">
      <w:pPr>
        <w:pStyle w:val="KeinLeerraum"/>
        <w:rPr>
          <w:color w:val="595959" w:themeColor="text1" w:themeTint="A6"/>
        </w:rPr>
      </w:pPr>
      <w:hyperlink r:id="rId8" w:history="1">
        <w:r w:rsidR="001F4939" w:rsidRPr="00CE60D5">
          <w:rPr>
            <w:rStyle w:val="Hyperlink"/>
            <w:rFonts w:cs="Calibri"/>
            <w:color w:val="595959" w:themeColor="text1" w:themeTint="A6"/>
          </w:rPr>
          <w:t>www.goldegg.verlag.com</w:t>
        </w:r>
      </w:hyperlink>
      <w:r w:rsidR="00BF653D" w:rsidRPr="00CE60D5">
        <w:rPr>
          <w:color w:val="595959" w:themeColor="text1" w:themeTint="A6"/>
        </w:rPr>
        <w:t xml:space="preserve"> </w:t>
      </w:r>
    </w:p>
    <w:sectPr w:rsidR="00814A8E" w:rsidRPr="00CE60D5" w:rsidSect="00836B7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undrySans-Normal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FoundrySans-Italic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Panton SemiBold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08"/>
    <w:rsid w:val="0000547A"/>
    <w:rsid w:val="00007733"/>
    <w:rsid w:val="000231F0"/>
    <w:rsid w:val="0002594E"/>
    <w:rsid w:val="00041A0E"/>
    <w:rsid w:val="00044E65"/>
    <w:rsid w:val="0005265B"/>
    <w:rsid w:val="00052FF6"/>
    <w:rsid w:val="0007359F"/>
    <w:rsid w:val="00073653"/>
    <w:rsid w:val="000865CA"/>
    <w:rsid w:val="00097D88"/>
    <w:rsid w:val="000A2A57"/>
    <w:rsid w:val="000A5FA8"/>
    <w:rsid w:val="000B33E1"/>
    <w:rsid w:val="000B5606"/>
    <w:rsid w:val="000B6816"/>
    <w:rsid w:val="000C489C"/>
    <w:rsid w:val="000C4EE0"/>
    <w:rsid w:val="000C5369"/>
    <w:rsid w:val="000D06CF"/>
    <w:rsid w:val="000D51AA"/>
    <w:rsid w:val="000E6C30"/>
    <w:rsid w:val="000F17C2"/>
    <w:rsid w:val="000F1FA5"/>
    <w:rsid w:val="0011536E"/>
    <w:rsid w:val="0012120E"/>
    <w:rsid w:val="00125AA4"/>
    <w:rsid w:val="00141FF6"/>
    <w:rsid w:val="0015091B"/>
    <w:rsid w:val="00153086"/>
    <w:rsid w:val="00157F08"/>
    <w:rsid w:val="00160873"/>
    <w:rsid w:val="00161D00"/>
    <w:rsid w:val="00166E50"/>
    <w:rsid w:val="0017171E"/>
    <w:rsid w:val="00171A79"/>
    <w:rsid w:val="00176D83"/>
    <w:rsid w:val="001773CD"/>
    <w:rsid w:val="00182C8C"/>
    <w:rsid w:val="00192456"/>
    <w:rsid w:val="001A343C"/>
    <w:rsid w:val="001A4237"/>
    <w:rsid w:val="001B02A4"/>
    <w:rsid w:val="001B774B"/>
    <w:rsid w:val="001C1FA7"/>
    <w:rsid w:val="001D053B"/>
    <w:rsid w:val="001D3270"/>
    <w:rsid w:val="001D4AFA"/>
    <w:rsid w:val="001D4B0E"/>
    <w:rsid w:val="001E6708"/>
    <w:rsid w:val="001E6C5B"/>
    <w:rsid w:val="001F0903"/>
    <w:rsid w:val="001F4939"/>
    <w:rsid w:val="001F52E5"/>
    <w:rsid w:val="00200465"/>
    <w:rsid w:val="00205C8D"/>
    <w:rsid w:val="00212A0C"/>
    <w:rsid w:val="0021355F"/>
    <w:rsid w:val="002178D9"/>
    <w:rsid w:val="00220217"/>
    <w:rsid w:val="00231272"/>
    <w:rsid w:val="0023223D"/>
    <w:rsid w:val="00234613"/>
    <w:rsid w:val="002451A8"/>
    <w:rsid w:val="00246B69"/>
    <w:rsid w:val="00251C66"/>
    <w:rsid w:val="0026237B"/>
    <w:rsid w:val="00263817"/>
    <w:rsid w:val="00280FD6"/>
    <w:rsid w:val="002821CE"/>
    <w:rsid w:val="00285B6A"/>
    <w:rsid w:val="0029641C"/>
    <w:rsid w:val="002972B0"/>
    <w:rsid w:val="002A0F9E"/>
    <w:rsid w:val="002A2A58"/>
    <w:rsid w:val="002A5AFD"/>
    <w:rsid w:val="002A6CB9"/>
    <w:rsid w:val="002C2B97"/>
    <w:rsid w:val="002D02E3"/>
    <w:rsid w:val="002D5D90"/>
    <w:rsid w:val="002E569B"/>
    <w:rsid w:val="002E628E"/>
    <w:rsid w:val="002E7134"/>
    <w:rsid w:val="00304166"/>
    <w:rsid w:val="0031087E"/>
    <w:rsid w:val="00311782"/>
    <w:rsid w:val="00311D0C"/>
    <w:rsid w:val="003148D9"/>
    <w:rsid w:val="003375AA"/>
    <w:rsid w:val="00343D29"/>
    <w:rsid w:val="00354C49"/>
    <w:rsid w:val="00355FB8"/>
    <w:rsid w:val="003647BE"/>
    <w:rsid w:val="003766AF"/>
    <w:rsid w:val="003772B0"/>
    <w:rsid w:val="00381EC7"/>
    <w:rsid w:val="003832E4"/>
    <w:rsid w:val="003937B7"/>
    <w:rsid w:val="003A75A3"/>
    <w:rsid w:val="003B10BF"/>
    <w:rsid w:val="003B1DB2"/>
    <w:rsid w:val="003B3861"/>
    <w:rsid w:val="003B4EB7"/>
    <w:rsid w:val="003C0FD8"/>
    <w:rsid w:val="003C403F"/>
    <w:rsid w:val="003C681E"/>
    <w:rsid w:val="003C75B5"/>
    <w:rsid w:val="003D3267"/>
    <w:rsid w:val="003E1275"/>
    <w:rsid w:val="003E29C2"/>
    <w:rsid w:val="003E3863"/>
    <w:rsid w:val="003F106E"/>
    <w:rsid w:val="003F30A1"/>
    <w:rsid w:val="003F59FF"/>
    <w:rsid w:val="00403371"/>
    <w:rsid w:val="00407314"/>
    <w:rsid w:val="00413310"/>
    <w:rsid w:val="00420981"/>
    <w:rsid w:val="00423655"/>
    <w:rsid w:val="0042453B"/>
    <w:rsid w:val="00424982"/>
    <w:rsid w:val="00436887"/>
    <w:rsid w:val="004507AF"/>
    <w:rsid w:val="00456ED6"/>
    <w:rsid w:val="004630D8"/>
    <w:rsid w:val="00475AB9"/>
    <w:rsid w:val="00483321"/>
    <w:rsid w:val="00486C3A"/>
    <w:rsid w:val="004874E4"/>
    <w:rsid w:val="004879F2"/>
    <w:rsid w:val="00491FDD"/>
    <w:rsid w:val="004A7AE7"/>
    <w:rsid w:val="004B794A"/>
    <w:rsid w:val="004D02F4"/>
    <w:rsid w:val="004D2808"/>
    <w:rsid w:val="004D3085"/>
    <w:rsid w:val="004D5830"/>
    <w:rsid w:val="004D5BDF"/>
    <w:rsid w:val="004E3995"/>
    <w:rsid w:val="004E7515"/>
    <w:rsid w:val="004E785D"/>
    <w:rsid w:val="004F3521"/>
    <w:rsid w:val="004F42F6"/>
    <w:rsid w:val="004F5D3E"/>
    <w:rsid w:val="005142C1"/>
    <w:rsid w:val="005144C3"/>
    <w:rsid w:val="00516AF9"/>
    <w:rsid w:val="00517004"/>
    <w:rsid w:val="005227E9"/>
    <w:rsid w:val="005266F1"/>
    <w:rsid w:val="00526F6F"/>
    <w:rsid w:val="0053372A"/>
    <w:rsid w:val="0053543A"/>
    <w:rsid w:val="00550954"/>
    <w:rsid w:val="00553C6F"/>
    <w:rsid w:val="005563D9"/>
    <w:rsid w:val="00565560"/>
    <w:rsid w:val="00567412"/>
    <w:rsid w:val="00586F90"/>
    <w:rsid w:val="005901D1"/>
    <w:rsid w:val="005A3352"/>
    <w:rsid w:val="005B21F9"/>
    <w:rsid w:val="005B38E5"/>
    <w:rsid w:val="005B62B0"/>
    <w:rsid w:val="005C47C1"/>
    <w:rsid w:val="005D2E60"/>
    <w:rsid w:val="005D5CAF"/>
    <w:rsid w:val="005E5CA7"/>
    <w:rsid w:val="006037D8"/>
    <w:rsid w:val="00604ED0"/>
    <w:rsid w:val="006269BC"/>
    <w:rsid w:val="00626EF1"/>
    <w:rsid w:val="0063213C"/>
    <w:rsid w:val="00632A80"/>
    <w:rsid w:val="00632C1A"/>
    <w:rsid w:val="00634ED3"/>
    <w:rsid w:val="00635668"/>
    <w:rsid w:val="00636C4F"/>
    <w:rsid w:val="00641514"/>
    <w:rsid w:val="00651ABD"/>
    <w:rsid w:val="0066199C"/>
    <w:rsid w:val="00661A11"/>
    <w:rsid w:val="006774AF"/>
    <w:rsid w:val="00677BB2"/>
    <w:rsid w:val="00684665"/>
    <w:rsid w:val="00691DA8"/>
    <w:rsid w:val="006A1D8F"/>
    <w:rsid w:val="006A3EDB"/>
    <w:rsid w:val="006B1D29"/>
    <w:rsid w:val="006B3AEA"/>
    <w:rsid w:val="006B3C59"/>
    <w:rsid w:val="006C716B"/>
    <w:rsid w:val="006D2048"/>
    <w:rsid w:val="006D6257"/>
    <w:rsid w:val="006E3246"/>
    <w:rsid w:val="006E3FB9"/>
    <w:rsid w:val="006E5C49"/>
    <w:rsid w:val="006F0118"/>
    <w:rsid w:val="006F3582"/>
    <w:rsid w:val="006F64FF"/>
    <w:rsid w:val="00701103"/>
    <w:rsid w:val="0070666C"/>
    <w:rsid w:val="00706A42"/>
    <w:rsid w:val="00714696"/>
    <w:rsid w:val="00716204"/>
    <w:rsid w:val="00730079"/>
    <w:rsid w:val="00731B0B"/>
    <w:rsid w:val="00737BBB"/>
    <w:rsid w:val="007510DA"/>
    <w:rsid w:val="00756C5F"/>
    <w:rsid w:val="007622FE"/>
    <w:rsid w:val="00763BA2"/>
    <w:rsid w:val="00770DBC"/>
    <w:rsid w:val="007748EF"/>
    <w:rsid w:val="007764EA"/>
    <w:rsid w:val="007779A1"/>
    <w:rsid w:val="00777B4C"/>
    <w:rsid w:val="00780B76"/>
    <w:rsid w:val="007871FF"/>
    <w:rsid w:val="007905AE"/>
    <w:rsid w:val="00791086"/>
    <w:rsid w:val="007913D5"/>
    <w:rsid w:val="00793062"/>
    <w:rsid w:val="00794205"/>
    <w:rsid w:val="00794524"/>
    <w:rsid w:val="007B08F1"/>
    <w:rsid w:val="007B27AB"/>
    <w:rsid w:val="007B77AC"/>
    <w:rsid w:val="007B79AD"/>
    <w:rsid w:val="007B7F65"/>
    <w:rsid w:val="007D5CED"/>
    <w:rsid w:val="007D5D6C"/>
    <w:rsid w:val="007E5E8C"/>
    <w:rsid w:val="007F0988"/>
    <w:rsid w:val="00802165"/>
    <w:rsid w:val="00802C13"/>
    <w:rsid w:val="008077CF"/>
    <w:rsid w:val="008134EF"/>
    <w:rsid w:val="00813EB0"/>
    <w:rsid w:val="00814A8E"/>
    <w:rsid w:val="0081636D"/>
    <w:rsid w:val="00816D8C"/>
    <w:rsid w:val="00816DFB"/>
    <w:rsid w:val="0082158F"/>
    <w:rsid w:val="00822E83"/>
    <w:rsid w:val="00823CAF"/>
    <w:rsid w:val="008322E8"/>
    <w:rsid w:val="00836B75"/>
    <w:rsid w:val="00837F0C"/>
    <w:rsid w:val="00837F27"/>
    <w:rsid w:val="00840790"/>
    <w:rsid w:val="008422CD"/>
    <w:rsid w:val="008427F6"/>
    <w:rsid w:val="0085457A"/>
    <w:rsid w:val="00854E83"/>
    <w:rsid w:val="008553E1"/>
    <w:rsid w:val="008569EF"/>
    <w:rsid w:val="00875809"/>
    <w:rsid w:val="00877598"/>
    <w:rsid w:val="008847E1"/>
    <w:rsid w:val="008858A0"/>
    <w:rsid w:val="008A0B8D"/>
    <w:rsid w:val="008A4D79"/>
    <w:rsid w:val="008A7293"/>
    <w:rsid w:val="008C0510"/>
    <w:rsid w:val="008C2E8C"/>
    <w:rsid w:val="008C39C7"/>
    <w:rsid w:val="008D3440"/>
    <w:rsid w:val="008D6A4C"/>
    <w:rsid w:val="008E0E63"/>
    <w:rsid w:val="008E1A79"/>
    <w:rsid w:val="008F0A0D"/>
    <w:rsid w:val="008F1193"/>
    <w:rsid w:val="008F312D"/>
    <w:rsid w:val="008F6CE2"/>
    <w:rsid w:val="00901728"/>
    <w:rsid w:val="0090207F"/>
    <w:rsid w:val="009113E9"/>
    <w:rsid w:val="009160A5"/>
    <w:rsid w:val="009173E5"/>
    <w:rsid w:val="00921992"/>
    <w:rsid w:val="00927E8E"/>
    <w:rsid w:val="00932056"/>
    <w:rsid w:val="0094128F"/>
    <w:rsid w:val="009420E9"/>
    <w:rsid w:val="00944963"/>
    <w:rsid w:val="009508E7"/>
    <w:rsid w:val="00953FCA"/>
    <w:rsid w:val="00957976"/>
    <w:rsid w:val="00962491"/>
    <w:rsid w:val="009642F5"/>
    <w:rsid w:val="009671B1"/>
    <w:rsid w:val="009677EB"/>
    <w:rsid w:val="00974982"/>
    <w:rsid w:val="00976AE9"/>
    <w:rsid w:val="0098009A"/>
    <w:rsid w:val="0098028B"/>
    <w:rsid w:val="00982826"/>
    <w:rsid w:val="0098552B"/>
    <w:rsid w:val="00991730"/>
    <w:rsid w:val="00991913"/>
    <w:rsid w:val="009A5FDA"/>
    <w:rsid w:val="009A6DE9"/>
    <w:rsid w:val="009B4D52"/>
    <w:rsid w:val="009B6433"/>
    <w:rsid w:val="009B6AA2"/>
    <w:rsid w:val="009C25D7"/>
    <w:rsid w:val="009C269B"/>
    <w:rsid w:val="009C597F"/>
    <w:rsid w:val="009C628C"/>
    <w:rsid w:val="009D5B75"/>
    <w:rsid w:val="009E4587"/>
    <w:rsid w:val="009F24C8"/>
    <w:rsid w:val="00A03767"/>
    <w:rsid w:val="00A0396C"/>
    <w:rsid w:val="00A05822"/>
    <w:rsid w:val="00A05CBC"/>
    <w:rsid w:val="00A07F94"/>
    <w:rsid w:val="00A16823"/>
    <w:rsid w:val="00A172C3"/>
    <w:rsid w:val="00A22854"/>
    <w:rsid w:val="00A3004C"/>
    <w:rsid w:val="00A30F21"/>
    <w:rsid w:val="00A32BAC"/>
    <w:rsid w:val="00A43520"/>
    <w:rsid w:val="00A520C6"/>
    <w:rsid w:val="00A632A1"/>
    <w:rsid w:val="00A84880"/>
    <w:rsid w:val="00A85E40"/>
    <w:rsid w:val="00A87C41"/>
    <w:rsid w:val="00A94DDA"/>
    <w:rsid w:val="00A957C3"/>
    <w:rsid w:val="00A9677D"/>
    <w:rsid w:val="00AA5F29"/>
    <w:rsid w:val="00AA7B07"/>
    <w:rsid w:val="00AB1442"/>
    <w:rsid w:val="00AB154E"/>
    <w:rsid w:val="00AB4ACA"/>
    <w:rsid w:val="00AC2D00"/>
    <w:rsid w:val="00AC2D42"/>
    <w:rsid w:val="00AC3D32"/>
    <w:rsid w:val="00AC4334"/>
    <w:rsid w:val="00AD0DE8"/>
    <w:rsid w:val="00AD1551"/>
    <w:rsid w:val="00AD454B"/>
    <w:rsid w:val="00AD68CE"/>
    <w:rsid w:val="00AD69EE"/>
    <w:rsid w:val="00AE3169"/>
    <w:rsid w:val="00AF14F4"/>
    <w:rsid w:val="00AF27BD"/>
    <w:rsid w:val="00B057DF"/>
    <w:rsid w:val="00B15CDC"/>
    <w:rsid w:val="00B16E67"/>
    <w:rsid w:val="00B205D1"/>
    <w:rsid w:val="00B214D6"/>
    <w:rsid w:val="00B21E95"/>
    <w:rsid w:val="00B220FC"/>
    <w:rsid w:val="00B27634"/>
    <w:rsid w:val="00B36834"/>
    <w:rsid w:val="00B41A76"/>
    <w:rsid w:val="00B50785"/>
    <w:rsid w:val="00B53DE6"/>
    <w:rsid w:val="00B55FE7"/>
    <w:rsid w:val="00B56DBA"/>
    <w:rsid w:val="00B63ED1"/>
    <w:rsid w:val="00B7255D"/>
    <w:rsid w:val="00B953BA"/>
    <w:rsid w:val="00B95FF2"/>
    <w:rsid w:val="00BA2159"/>
    <w:rsid w:val="00BA7BFD"/>
    <w:rsid w:val="00BB495A"/>
    <w:rsid w:val="00BB4D52"/>
    <w:rsid w:val="00BB50BD"/>
    <w:rsid w:val="00BC5B8D"/>
    <w:rsid w:val="00BD4ACD"/>
    <w:rsid w:val="00BD4E1D"/>
    <w:rsid w:val="00BE4206"/>
    <w:rsid w:val="00BF1A8C"/>
    <w:rsid w:val="00BF53A2"/>
    <w:rsid w:val="00BF653D"/>
    <w:rsid w:val="00C03819"/>
    <w:rsid w:val="00C05372"/>
    <w:rsid w:val="00C121BC"/>
    <w:rsid w:val="00C14C51"/>
    <w:rsid w:val="00C23FCC"/>
    <w:rsid w:val="00C2405F"/>
    <w:rsid w:val="00C3018C"/>
    <w:rsid w:val="00C30DB9"/>
    <w:rsid w:val="00C33DEB"/>
    <w:rsid w:val="00C45372"/>
    <w:rsid w:val="00C5348C"/>
    <w:rsid w:val="00C5730A"/>
    <w:rsid w:val="00C61BCF"/>
    <w:rsid w:val="00C71769"/>
    <w:rsid w:val="00C7317C"/>
    <w:rsid w:val="00C75745"/>
    <w:rsid w:val="00C81266"/>
    <w:rsid w:val="00C847AB"/>
    <w:rsid w:val="00CA580A"/>
    <w:rsid w:val="00CB18E5"/>
    <w:rsid w:val="00CB36E6"/>
    <w:rsid w:val="00CB491A"/>
    <w:rsid w:val="00CB7466"/>
    <w:rsid w:val="00CC0823"/>
    <w:rsid w:val="00CC144F"/>
    <w:rsid w:val="00CC24C3"/>
    <w:rsid w:val="00CC29BC"/>
    <w:rsid w:val="00CC320F"/>
    <w:rsid w:val="00CC5131"/>
    <w:rsid w:val="00CC526B"/>
    <w:rsid w:val="00CD3AC1"/>
    <w:rsid w:val="00CD3E4D"/>
    <w:rsid w:val="00CE5C67"/>
    <w:rsid w:val="00CE60D5"/>
    <w:rsid w:val="00CF21F0"/>
    <w:rsid w:val="00CF3086"/>
    <w:rsid w:val="00D10774"/>
    <w:rsid w:val="00D11439"/>
    <w:rsid w:val="00D115A4"/>
    <w:rsid w:val="00D20954"/>
    <w:rsid w:val="00D2216B"/>
    <w:rsid w:val="00D23707"/>
    <w:rsid w:val="00D23CB6"/>
    <w:rsid w:val="00D27755"/>
    <w:rsid w:val="00D343C4"/>
    <w:rsid w:val="00D44BE4"/>
    <w:rsid w:val="00D47089"/>
    <w:rsid w:val="00D6192B"/>
    <w:rsid w:val="00D63A02"/>
    <w:rsid w:val="00D64B12"/>
    <w:rsid w:val="00D677D5"/>
    <w:rsid w:val="00D840D8"/>
    <w:rsid w:val="00D93276"/>
    <w:rsid w:val="00D93382"/>
    <w:rsid w:val="00D9476E"/>
    <w:rsid w:val="00D963B5"/>
    <w:rsid w:val="00D96DEC"/>
    <w:rsid w:val="00DA0D09"/>
    <w:rsid w:val="00DA36DA"/>
    <w:rsid w:val="00DA6ABD"/>
    <w:rsid w:val="00DA6D7B"/>
    <w:rsid w:val="00DB1E9E"/>
    <w:rsid w:val="00DB2BEC"/>
    <w:rsid w:val="00DB5207"/>
    <w:rsid w:val="00DB5C5A"/>
    <w:rsid w:val="00DB7393"/>
    <w:rsid w:val="00DC097A"/>
    <w:rsid w:val="00DC1AC6"/>
    <w:rsid w:val="00DC45C4"/>
    <w:rsid w:val="00DD6DF6"/>
    <w:rsid w:val="00DE69EA"/>
    <w:rsid w:val="00DE7CED"/>
    <w:rsid w:val="00E0223D"/>
    <w:rsid w:val="00E06E79"/>
    <w:rsid w:val="00E1009C"/>
    <w:rsid w:val="00E35343"/>
    <w:rsid w:val="00E55984"/>
    <w:rsid w:val="00E61B4D"/>
    <w:rsid w:val="00E61D05"/>
    <w:rsid w:val="00E73376"/>
    <w:rsid w:val="00E75493"/>
    <w:rsid w:val="00E76F41"/>
    <w:rsid w:val="00E8557D"/>
    <w:rsid w:val="00E87D53"/>
    <w:rsid w:val="00E91154"/>
    <w:rsid w:val="00E93F98"/>
    <w:rsid w:val="00E94B9A"/>
    <w:rsid w:val="00E95007"/>
    <w:rsid w:val="00EA05EE"/>
    <w:rsid w:val="00EA3FFA"/>
    <w:rsid w:val="00EA57B4"/>
    <w:rsid w:val="00EB3611"/>
    <w:rsid w:val="00EC2562"/>
    <w:rsid w:val="00EC3892"/>
    <w:rsid w:val="00EC5A74"/>
    <w:rsid w:val="00ED2B0D"/>
    <w:rsid w:val="00EE14E6"/>
    <w:rsid w:val="00EF3B58"/>
    <w:rsid w:val="00EF475A"/>
    <w:rsid w:val="00EF56BF"/>
    <w:rsid w:val="00F01EEE"/>
    <w:rsid w:val="00F03FBF"/>
    <w:rsid w:val="00F04049"/>
    <w:rsid w:val="00F055D2"/>
    <w:rsid w:val="00F24499"/>
    <w:rsid w:val="00F34FC5"/>
    <w:rsid w:val="00F41575"/>
    <w:rsid w:val="00F41BB0"/>
    <w:rsid w:val="00F5555B"/>
    <w:rsid w:val="00F61C85"/>
    <w:rsid w:val="00F620DA"/>
    <w:rsid w:val="00F62B3B"/>
    <w:rsid w:val="00F64425"/>
    <w:rsid w:val="00F67F79"/>
    <w:rsid w:val="00F738FE"/>
    <w:rsid w:val="00F93CB9"/>
    <w:rsid w:val="00F94BBC"/>
    <w:rsid w:val="00FA0F7D"/>
    <w:rsid w:val="00FA6CEE"/>
    <w:rsid w:val="00FB3101"/>
    <w:rsid w:val="00FB660D"/>
    <w:rsid w:val="00FB6F8D"/>
    <w:rsid w:val="00FC276E"/>
    <w:rsid w:val="00FC42F0"/>
    <w:rsid w:val="00FD2B02"/>
    <w:rsid w:val="00FD334C"/>
    <w:rsid w:val="00FE06D5"/>
    <w:rsid w:val="00FE3C3A"/>
    <w:rsid w:val="00FF03E7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9299"/>
  <w15:chartTrackingRefBased/>
  <w15:docId w15:val="{71214F1D-5BA0-4859-844B-CF1D9135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CED"/>
    <w:pPr>
      <w:autoSpaceDE w:val="0"/>
      <w:autoSpaceDN w:val="0"/>
      <w:adjustRightInd w:val="0"/>
      <w:spacing w:after="240" w:line="240" w:lineRule="auto"/>
      <w:jc w:val="both"/>
    </w:pPr>
    <w:rPr>
      <w:noProof/>
      <w:color w:val="404040" w:themeColor="text1" w:themeTint="BF"/>
      <w:sz w:val="21"/>
      <w:szCs w:val="21"/>
    </w:rPr>
  </w:style>
  <w:style w:type="paragraph" w:styleId="berschrift1">
    <w:name w:val="heading 1"/>
    <w:basedOn w:val="KeinLeerraum"/>
    <w:next w:val="Standard"/>
    <w:link w:val="berschrift1Zchn"/>
    <w:uiPriority w:val="9"/>
    <w:qFormat/>
    <w:rsid w:val="007D5CED"/>
    <w:pPr>
      <w:pBdr>
        <w:bottom w:val="single" w:sz="4" w:space="1" w:color="auto"/>
      </w:pBdr>
      <w:outlineLvl w:val="0"/>
    </w:pPr>
    <w:rPr>
      <w:color w:val="1F3864" w:themeColor="accent1" w:themeShade="80"/>
      <w:sz w:val="28"/>
      <w:szCs w:val="28"/>
    </w:rPr>
  </w:style>
  <w:style w:type="paragraph" w:styleId="berschrift2">
    <w:name w:val="heading 2"/>
    <w:basedOn w:val="KeinLeerraum"/>
    <w:next w:val="Standard"/>
    <w:link w:val="berschrift2Zchn"/>
    <w:uiPriority w:val="9"/>
    <w:unhideWhenUsed/>
    <w:qFormat/>
    <w:rsid w:val="007D5CED"/>
    <w:pPr>
      <w:outlineLvl w:val="1"/>
    </w:pPr>
    <w:rPr>
      <w:color w:val="1F3864" w:themeColor="accent1" w:themeShade="80"/>
      <w:sz w:val="28"/>
      <w:szCs w:val="28"/>
    </w:rPr>
  </w:style>
  <w:style w:type="paragraph" w:styleId="berschrift3">
    <w:name w:val="heading 3"/>
    <w:basedOn w:val="KeinLeerraum"/>
    <w:next w:val="Standard"/>
    <w:link w:val="berschrift3Zchn"/>
    <w:uiPriority w:val="9"/>
    <w:unhideWhenUsed/>
    <w:qFormat/>
    <w:rsid w:val="00263817"/>
    <w:pPr>
      <w:outlineLvl w:val="2"/>
    </w:pPr>
    <w:rPr>
      <w:b/>
      <w:color w:val="1F3864" w:themeColor="accent1" w:themeShade="80"/>
      <w:lang w:eastAsia="de-AT"/>
    </w:rPr>
  </w:style>
  <w:style w:type="paragraph" w:styleId="berschrift4">
    <w:name w:val="heading 4"/>
    <w:basedOn w:val="KeinLeerraum"/>
    <w:link w:val="berschrift4Zchn"/>
    <w:uiPriority w:val="9"/>
    <w:qFormat/>
    <w:rsid w:val="007D5CED"/>
    <w:pPr>
      <w:spacing w:before="120" w:after="240"/>
      <w:outlineLvl w:val="3"/>
    </w:pPr>
    <w:rPr>
      <w:b/>
      <w:color w:val="1F3864" w:themeColor="accent1" w:themeShade="80"/>
      <w:sz w:val="25"/>
      <w:szCs w:val="25"/>
    </w:rPr>
  </w:style>
  <w:style w:type="paragraph" w:styleId="berschrift5">
    <w:name w:val="heading 5"/>
    <w:basedOn w:val="KeinLeerraum"/>
    <w:next w:val="Standard"/>
    <w:link w:val="berschrift5Zchn"/>
    <w:uiPriority w:val="9"/>
    <w:unhideWhenUsed/>
    <w:qFormat/>
    <w:rsid w:val="007D5CED"/>
    <w:pPr>
      <w:jc w:val="both"/>
      <w:outlineLvl w:val="4"/>
    </w:pPr>
    <w:rPr>
      <w:b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2808"/>
    <w:rPr>
      <w:color w:val="0563C1" w:themeColor="hyperlink"/>
      <w:u w:val="single"/>
    </w:rPr>
  </w:style>
  <w:style w:type="paragraph" w:styleId="KeinLeerraum">
    <w:name w:val="No Spacing"/>
    <w:basedOn w:val="Standard"/>
    <w:uiPriority w:val="1"/>
    <w:qFormat/>
    <w:rsid w:val="00661A11"/>
    <w:pPr>
      <w:spacing w:after="0"/>
      <w:jc w:val="left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75A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3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352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5CED"/>
    <w:rPr>
      <w:b/>
      <w:color w:val="1F3864" w:themeColor="accent1" w:themeShade="80"/>
      <w:sz w:val="25"/>
      <w:szCs w:val="25"/>
    </w:rPr>
  </w:style>
  <w:style w:type="paragraph" w:styleId="StandardWeb">
    <w:name w:val="Normal (Web)"/>
    <w:basedOn w:val="Standard"/>
    <w:uiPriority w:val="99"/>
    <w:unhideWhenUsed/>
    <w:rsid w:val="001F09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115A4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9C25D7"/>
    <w:rPr>
      <w:b/>
      <w:bCs/>
    </w:rPr>
  </w:style>
  <w:style w:type="paragraph" w:customStyle="1" w:styleId="Bibliografie">
    <w:name w:val="Bibliografie"/>
    <w:basedOn w:val="Standard"/>
    <w:qFormat/>
    <w:rsid w:val="00C45372"/>
    <w:pPr>
      <w:spacing w:after="0" w:line="276" w:lineRule="auto"/>
      <w:ind w:left="5670"/>
    </w:pPr>
    <w:rPr>
      <w:rFonts w:ascii="FoundrySans-Normal" w:hAnsi="FoundrySans-Normal"/>
      <w:color w:val="323E4F" w:themeColor="text2" w:themeShade="BF"/>
      <w:sz w:val="20"/>
      <w:lang w:val="de-AT"/>
    </w:rPr>
  </w:style>
  <w:style w:type="paragraph" w:customStyle="1" w:styleId="Autor">
    <w:name w:val="Autor"/>
    <w:basedOn w:val="Standard"/>
    <w:uiPriority w:val="99"/>
    <w:rsid w:val="00C45372"/>
    <w:pPr>
      <w:spacing w:after="0" w:line="288" w:lineRule="auto"/>
      <w:textAlignment w:val="center"/>
    </w:pPr>
    <w:rPr>
      <w:rFonts w:ascii="FoundrySans-Italic" w:hAnsi="FoundrySans-Italic" w:cs="FoundrySans-Italic"/>
      <w:i/>
      <w:iCs/>
      <w:color w:val="004070"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C45372"/>
    <w:pPr>
      <w:spacing w:after="200"/>
    </w:pPr>
    <w:rPr>
      <w:rFonts w:ascii="FoundrySans-Normal" w:hAnsi="FoundrySans-Normal"/>
      <w:i/>
      <w:iCs/>
      <w:color w:val="44546A" w:themeColor="text2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5C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5C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5C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5C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5CED"/>
    <w:rPr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D5CED"/>
    <w:rPr>
      <w:b/>
      <w:color w:val="404040" w:themeColor="text1" w:themeTint="BF"/>
      <w:spacing w:val="20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5CED"/>
    <w:rPr>
      <w:color w:val="1F3864" w:themeColor="accent1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5CED"/>
    <w:rPr>
      <w:color w:val="1F3864" w:themeColor="accent1" w:themeShade="8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3817"/>
    <w:rPr>
      <w:b/>
      <w:noProof/>
      <w:color w:val="1F3864" w:themeColor="accent1" w:themeShade="80"/>
      <w:lang w:eastAsia="de-AT"/>
    </w:rPr>
  </w:style>
  <w:style w:type="paragraph" w:customStyle="1" w:styleId="Default">
    <w:name w:val="Default"/>
    <w:rsid w:val="00661A11"/>
    <w:pPr>
      <w:autoSpaceDE w:val="0"/>
      <w:autoSpaceDN w:val="0"/>
      <w:adjustRightInd w:val="0"/>
      <w:spacing w:after="0" w:line="240" w:lineRule="auto"/>
    </w:pPr>
    <w:rPr>
      <w:rFonts w:ascii="Panton SemiBold" w:hAnsi="Panton SemiBold" w:cs="Panton SemiBold"/>
      <w:color w:val="000000"/>
      <w:sz w:val="24"/>
      <w:szCs w:val="24"/>
      <w:lang w:val="de-AT"/>
    </w:rPr>
  </w:style>
  <w:style w:type="paragraph" w:customStyle="1" w:styleId="Pa2">
    <w:name w:val="Pa2"/>
    <w:basedOn w:val="Default"/>
    <w:next w:val="Default"/>
    <w:uiPriority w:val="99"/>
    <w:rsid w:val="00661A11"/>
    <w:pPr>
      <w:spacing w:line="17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61A11"/>
    <w:pPr>
      <w:spacing w:line="171" w:lineRule="atLeast"/>
    </w:pPr>
    <w:rPr>
      <w:rFonts w:cstheme="minorBidi"/>
      <w:color w:val="auto"/>
    </w:rPr>
  </w:style>
  <w:style w:type="character" w:customStyle="1" w:styleId="bub-party-contactwebsite-title">
    <w:name w:val="bub-party-contact__website-title"/>
    <w:basedOn w:val="Absatz-Standardschriftart"/>
    <w:rsid w:val="002E7134"/>
  </w:style>
  <w:style w:type="character" w:customStyle="1" w:styleId="bub-party-contactwebsite-content">
    <w:name w:val="bub-party-contact__website-content"/>
    <w:basedOn w:val="Absatz-Standardschriftart"/>
    <w:rsid w:val="002E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2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egg.verla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schlager@goldegg-verla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0194-1EF8-4D6F-92D2-C73D4A62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maria.schlager</dc:creator>
  <cp:keywords/>
  <dc:description/>
  <cp:lastModifiedBy>maria.schlager</cp:lastModifiedBy>
  <cp:revision>161</cp:revision>
  <cp:lastPrinted>2019-05-27T12:00:00Z</cp:lastPrinted>
  <dcterms:created xsi:type="dcterms:W3CDTF">2018-12-17T10:39:00Z</dcterms:created>
  <dcterms:modified xsi:type="dcterms:W3CDTF">2019-09-18T07:58:00Z</dcterms:modified>
</cp:coreProperties>
</file>